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F9A" w:rsidRDefault="00637F9A" w:rsidP="00E7147F">
      <w:pPr>
        <w:pStyle w:val="Titolo2"/>
        <w:spacing w:line="240" w:lineRule="auto"/>
        <w:ind w:right="424"/>
        <w:jc w:val="center"/>
        <w:rPr>
          <w:sz w:val="22"/>
          <w:lang w:val="en-US"/>
        </w:rPr>
      </w:pPr>
    </w:p>
    <w:p w:rsidR="00637F9A" w:rsidRDefault="00637F9A" w:rsidP="00E7147F">
      <w:pPr>
        <w:ind w:right="424"/>
        <w:jc w:val="center"/>
        <w:rPr>
          <w:lang w:val="en-US"/>
        </w:rPr>
      </w:pPr>
    </w:p>
    <w:p w:rsidR="00124012" w:rsidRPr="00060685" w:rsidRDefault="00637F9A" w:rsidP="00E7147F">
      <w:pPr>
        <w:pStyle w:val="Titolo2"/>
        <w:spacing w:line="240" w:lineRule="auto"/>
        <w:ind w:right="424"/>
        <w:jc w:val="center"/>
        <w:rPr>
          <w:sz w:val="28"/>
          <w:szCs w:val="28"/>
          <w:lang w:val="en-US"/>
        </w:rPr>
      </w:pPr>
      <w:r w:rsidRPr="00060685">
        <w:rPr>
          <w:sz w:val="28"/>
          <w:szCs w:val="28"/>
          <w:lang w:val="en-US"/>
        </w:rPr>
        <w:t xml:space="preserve">Coulomb - </w:t>
      </w:r>
      <w:smartTag w:uri="urn:schemas-microsoft-com:office:smarttags" w:element="place">
        <w:smartTag w:uri="urn:schemas-microsoft-com:office:smarttags" w:element="City">
          <w:r w:rsidRPr="00060685">
            <w:rPr>
              <w:sz w:val="28"/>
              <w:szCs w:val="28"/>
              <w:lang w:val="en-US"/>
            </w:rPr>
            <w:t>London</w:t>
          </w:r>
        </w:smartTag>
      </w:smartTag>
      <w:r w:rsidRPr="00060685">
        <w:rPr>
          <w:sz w:val="28"/>
          <w:szCs w:val="28"/>
          <w:lang w:val="en-US"/>
        </w:rPr>
        <w:t xml:space="preserve"> - Pauli</w:t>
      </w:r>
      <w:r w:rsidR="003D267F" w:rsidRPr="00060685">
        <w:rPr>
          <w:sz w:val="28"/>
          <w:szCs w:val="28"/>
          <w:lang w:val="en-US"/>
        </w:rPr>
        <w:t xml:space="preserve">, </w:t>
      </w:r>
      <w:r w:rsidRPr="00060685">
        <w:rPr>
          <w:sz w:val="28"/>
          <w:szCs w:val="28"/>
          <w:lang w:val="en-US"/>
        </w:rPr>
        <w:t>CLP</w:t>
      </w:r>
      <w:r w:rsidR="001732CB" w:rsidRPr="00060685">
        <w:rPr>
          <w:sz w:val="28"/>
          <w:szCs w:val="28"/>
          <w:lang w:val="en-US"/>
        </w:rPr>
        <w:t>-PIXEL</w:t>
      </w:r>
    </w:p>
    <w:p w:rsidR="00124012" w:rsidRPr="00060685" w:rsidRDefault="00060685" w:rsidP="00E7147F">
      <w:pPr>
        <w:jc w:val="center"/>
        <w:rPr>
          <w:b/>
          <w:sz w:val="28"/>
          <w:szCs w:val="28"/>
          <w:lang w:val="en-US"/>
        </w:rPr>
      </w:pPr>
      <w:r w:rsidRPr="00060685">
        <w:rPr>
          <w:b/>
          <w:sz w:val="28"/>
          <w:szCs w:val="28"/>
          <w:lang w:val="en-US"/>
        </w:rPr>
        <w:t>CLP-DYN package</w:t>
      </w:r>
    </w:p>
    <w:p w:rsidR="00637F9A" w:rsidRPr="00060685" w:rsidRDefault="00637F9A" w:rsidP="00E7147F">
      <w:pPr>
        <w:ind w:right="424"/>
        <w:jc w:val="center"/>
        <w:rPr>
          <w:b/>
          <w:sz w:val="28"/>
          <w:szCs w:val="28"/>
          <w:lang w:val="en-US"/>
        </w:rPr>
      </w:pPr>
    </w:p>
    <w:p w:rsidR="00637F9A" w:rsidRPr="00060685" w:rsidRDefault="00652CCA" w:rsidP="00E7147F">
      <w:pPr>
        <w:ind w:right="424"/>
        <w:jc w:val="center"/>
        <w:rPr>
          <w:b/>
          <w:sz w:val="28"/>
          <w:szCs w:val="28"/>
          <w:lang w:val="en-US"/>
        </w:rPr>
      </w:pPr>
      <w:r w:rsidRPr="00060685">
        <w:rPr>
          <w:b/>
          <w:sz w:val="28"/>
          <w:szCs w:val="28"/>
          <w:lang w:val="en-US"/>
        </w:rPr>
        <w:t>N</w:t>
      </w:r>
      <w:r w:rsidR="005D5630" w:rsidRPr="00060685">
        <w:rPr>
          <w:b/>
          <w:sz w:val="28"/>
          <w:szCs w:val="28"/>
          <w:lang w:val="en-US"/>
        </w:rPr>
        <w:t>otice</w:t>
      </w:r>
      <w:r w:rsidR="003D7397">
        <w:rPr>
          <w:b/>
          <w:sz w:val="28"/>
          <w:szCs w:val="28"/>
          <w:lang w:val="en-US"/>
        </w:rPr>
        <w:t>, jan 2023</w:t>
      </w:r>
    </w:p>
    <w:p w:rsidR="00637F9A" w:rsidRPr="00060685" w:rsidRDefault="00637F9A" w:rsidP="00E7147F">
      <w:pPr>
        <w:ind w:right="424"/>
        <w:jc w:val="center"/>
        <w:rPr>
          <w:b/>
          <w:sz w:val="28"/>
          <w:szCs w:val="28"/>
          <w:lang w:val="en-US"/>
        </w:rPr>
      </w:pPr>
    </w:p>
    <w:p w:rsidR="005D5630" w:rsidRPr="00060685" w:rsidRDefault="005D5630" w:rsidP="00E7147F">
      <w:pPr>
        <w:ind w:right="424"/>
        <w:jc w:val="center"/>
        <w:rPr>
          <w:b/>
          <w:sz w:val="28"/>
          <w:szCs w:val="28"/>
          <w:lang w:val="en-US"/>
        </w:rPr>
      </w:pPr>
    </w:p>
    <w:p w:rsidR="00060685" w:rsidRDefault="005D5630" w:rsidP="00E7147F">
      <w:pPr>
        <w:ind w:right="424"/>
        <w:jc w:val="center"/>
        <w:rPr>
          <w:b/>
          <w:sz w:val="22"/>
          <w:lang w:val="en-US"/>
        </w:rPr>
      </w:pPr>
      <w:r w:rsidRPr="005D5630">
        <w:rPr>
          <w:b/>
          <w:sz w:val="22"/>
          <w:lang w:val="en-US"/>
        </w:rPr>
        <w:t xml:space="preserve">The CLP program suite </w:t>
      </w:r>
      <w:r w:rsidR="00060685">
        <w:rPr>
          <w:b/>
          <w:sz w:val="22"/>
          <w:lang w:val="en-US"/>
        </w:rPr>
        <w:t xml:space="preserve">and the CLP-Dyn (Dyncry) program packages are </w:t>
      </w:r>
    </w:p>
    <w:p w:rsidR="003D267F" w:rsidRDefault="005D5630" w:rsidP="00E7147F">
      <w:pPr>
        <w:ind w:right="424"/>
        <w:jc w:val="center"/>
        <w:rPr>
          <w:b/>
          <w:sz w:val="22"/>
          <w:lang w:val="en-US"/>
        </w:rPr>
      </w:pPr>
      <w:r w:rsidRPr="005D5630">
        <w:rPr>
          <w:b/>
          <w:sz w:val="22"/>
          <w:lang w:val="en-US"/>
        </w:rPr>
        <w:t xml:space="preserve"> no </w:t>
      </w:r>
      <w:r w:rsidR="00E7147F">
        <w:rPr>
          <w:b/>
          <w:sz w:val="22"/>
          <w:lang w:val="en-US"/>
        </w:rPr>
        <w:t>longer supported or distributed from this site.</w:t>
      </w:r>
    </w:p>
    <w:p w:rsidR="00060685" w:rsidRPr="005D5630" w:rsidRDefault="00060685" w:rsidP="00E7147F">
      <w:pPr>
        <w:ind w:right="424"/>
        <w:jc w:val="center"/>
        <w:rPr>
          <w:b/>
          <w:sz w:val="22"/>
          <w:lang w:val="en-US"/>
        </w:rPr>
      </w:pPr>
    </w:p>
    <w:p w:rsidR="00E7147F" w:rsidRDefault="005D5630" w:rsidP="00E7147F">
      <w:pPr>
        <w:ind w:right="424"/>
        <w:jc w:val="center"/>
        <w:rPr>
          <w:b/>
          <w:sz w:val="22"/>
          <w:lang w:val="en-US"/>
        </w:rPr>
      </w:pPr>
      <w:r w:rsidRPr="005D5630">
        <w:rPr>
          <w:b/>
          <w:sz w:val="22"/>
          <w:lang w:val="en-US"/>
        </w:rPr>
        <w:t xml:space="preserve">Please refer to the MiCMoS platform </w:t>
      </w:r>
      <w:r w:rsidR="00E7147F">
        <w:rPr>
          <w:b/>
          <w:sz w:val="22"/>
          <w:lang w:val="en-US"/>
        </w:rPr>
        <w:t>at sites.unimi.it/xtal_chem_group/</w:t>
      </w:r>
    </w:p>
    <w:p w:rsidR="00E7147F" w:rsidRDefault="005D5630" w:rsidP="00E7147F">
      <w:pPr>
        <w:ind w:right="424"/>
        <w:jc w:val="center"/>
        <w:rPr>
          <w:b/>
          <w:sz w:val="22"/>
          <w:lang w:val="en-US"/>
        </w:rPr>
      </w:pPr>
      <w:r w:rsidRPr="005D5630">
        <w:rPr>
          <w:b/>
          <w:sz w:val="22"/>
          <w:lang w:val="en-US"/>
        </w:rPr>
        <w:t xml:space="preserve">for the new version of the Milano </w:t>
      </w:r>
      <w:r w:rsidR="00C904E4">
        <w:rPr>
          <w:b/>
          <w:sz w:val="22"/>
          <w:lang w:val="en-US"/>
        </w:rPr>
        <w:t xml:space="preserve">Chemistry </w:t>
      </w:r>
      <w:r w:rsidRPr="005D5630">
        <w:rPr>
          <w:b/>
          <w:sz w:val="22"/>
          <w:lang w:val="en-US"/>
        </w:rPr>
        <w:t>Molecular Simulation prog</w:t>
      </w:r>
      <w:r w:rsidR="00E7147F">
        <w:rPr>
          <w:b/>
          <w:sz w:val="22"/>
          <w:lang w:val="en-US"/>
        </w:rPr>
        <w:t>ram package</w:t>
      </w:r>
    </w:p>
    <w:p w:rsidR="005D5630" w:rsidRPr="005D5630" w:rsidRDefault="00060685" w:rsidP="00E7147F">
      <w:pPr>
        <w:ind w:right="424"/>
        <w:jc w:val="center"/>
        <w:rPr>
          <w:b/>
          <w:sz w:val="22"/>
          <w:lang w:val="en-US"/>
        </w:rPr>
      </w:pPr>
      <w:r>
        <w:rPr>
          <w:b/>
          <w:sz w:val="22"/>
          <w:lang w:val="en-US"/>
        </w:rPr>
        <w:t xml:space="preserve">including </w:t>
      </w:r>
      <w:r w:rsidR="00E7147F">
        <w:rPr>
          <w:b/>
          <w:sz w:val="22"/>
          <w:lang w:val="en-US"/>
        </w:rPr>
        <w:t xml:space="preserve">the </w:t>
      </w:r>
      <w:r>
        <w:rPr>
          <w:b/>
          <w:sz w:val="22"/>
          <w:lang w:val="en-US"/>
        </w:rPr>
        <w:t xml:space="preserve">modules of </w:t>
      </w:r>
      <w:r w:rsidR="00E7147F">
        <w:rPr>
          <w:b/>
          <w:sz w:val="22"/>
          <w:lang w:val="en-US"/>
        </w:rPr>
        <w:t>former CLP</w:t>
      </w:r>
      <w:r>
        <w:rPr>
          <w:b/>
          <w:sz w:val="22"/>
          <w:lang w:val="en-US"/>
        </w:rPr>
        <w:t>(Dyn) platforms</w:t>
      </w:r>
      <w:r w:rsidR="00E7147F">
        <w:rPr>
          <w:b/>
          <w:sz w:val="22"/>
          <w:lang w:val="en-US"/>
        </w:rPr>
        <w:t>.</w:t>
      </w:r>
    </w:p>
    <w:p w:rsidR="00E7147F" w:rsidRDefault="00E7147F" w:rsidP="00E7147F">
      <w:pPr>
        <w:ind w:right="424"/>
        <w:jc w:val="center"/>
        <w:rPr>
          <w:b/>
          <w:sz w:val="22"/>
          <w:lang w:val="en-US"/>
        </w:rPr>
      </w:pPr>
    </w:p>
    <w:p w:rsidR="0067159B" w:rsidRPr="005D5630" w:rsidRDefault="00060685" w:rsidP="00E7147F">
      <w:pPr>
        <w:ind w:right="424"/>
        <w:jc w:val="center"/>
        <w:rPr>
          <w:b/>
          <w:sz w:val="22"/>
          <w:lang w:val="en-US"/>
        </w:rPr>
      </w:pPr>
      <w:r>
        <w:rPr>
          <w:b/>
          <w:sz w:val="22"/>
          <w:lang w:val="en-US"/>
        </w:rPr>
        <w:t>A PIXEL</w:t>
      </w:r>
      <w:r w:rsidR="00E7147F">
        <w:rPr>
          <w:b/>
          <w:sz w:val="22"/>
          <w:lang w:val="en-US"/>
        </w:rPr>
        <w:t xml:space="preserve"> version linking to post-analysis scripts can be downloaded from</w:t>
      </w:r>
    </w:p>
    <w:p w:rsidR="003B06D5" w:rsidRDefault="00E7147F" w:rsidP="00E7147F">
      <w:pPr>
        <w:ind w:right="424"/>
        <w:jc w:val="center"/>
        <w:rPr>
          <w:b/>
          <w:sz w:val="22"/>
          <w:lang w:val="en-US"/>
        </w:rPr>
      </w:pPr>
      <w:r>
        <w:rPr>
          <w:b/>
          <w:sz w:val="22"/>
          <w:lang w:val="en-US"/>
        </w:rPr>
        <w:t>crystal.chem.ed.ac.uk/software/coulomb-london-pauli-clp-pixel</w:t>
      </w:r>
    </w:p>
    <w:p w:rsidR="00E7147F" w:rsidRDefault="00E7147F" w:rsidP="00E7147F">
      <w:pPr>
        <w:ind w:right="424"/>
        <w:jc w:val="center"/>
        <w:rPr>
          <w:b/>
          <w:sz w:val="22"/>
          <w:lang w:val="en-US"/>
        </w:rPr>
      </w:pPr>
      <w:r>
        <w:rPr>
          <w:b/>
          <w:sz w:val="22"/>
          <w:lang w:val="en-US"/>
        </w:rPr>
        <w:t>under local control at University of Edinburgh.</w:t>
      </w:r>
    </w:p>
    <w:p w:rsidR="00E7147F" w:rsidRPr="005D5630" w:rsidRDefault="00E7147F" w:rsidP="00E7147F">
      <w:pPr>
        <w:ind w:right="424"/>
        <w:jc w:val="center"/>
        <w:rPr>
          <w:b/>
          <w:sz w:val="22"/>
          <w:lang w:val="en-US"/>
        </w:rPr>
      </w:pPr>
    </w:p>
    <w:p w:rsidR="003B06D5" w:rsidRPr="005D5630" w:rsidRDefault="005D5630" w:rsidP="00E7147F">
      <w:pPr>
        <w:ind w:right="424"/>
        <w:jc w:val="center"/>
        <w:rPr>
          <w:b/>
          <w:sz w:val="22"/>
          <w:lang w:val="en-US"/>
        </w:rPr>
      </w:pPr>
      <w:r w:rsidRPr="005D5630">
        <w:rPr>
          <w:b/>
          <w:sz w:val="22"/>
          <w:lang w:val="en-US"/>
        </w:rPr>
        <w:t>Thank you for calling upon us.</w:t>
      </w:r>
    </w:p>
    <w:p w:rsidR="005D5630" w:rsidRPr="005D5630" w:rsidRDefault="005D5630" w:rsidP="00E7147F">
      <w:pPr>
        <w:ind w:right="424"/>
        <w:jc w:val="center"/>
        <w:rPr>
          <w:b/>
          <w:sz w:val="22"/>
          <w:lang w:val="en-US"/>
        </w:rPr>
      </w:pPr>
    </w:p>
    <w:p w:rsidR="005D5630" w:rsidRPr="005D5630" w:rsidRDefault="005D5630" w:rsidP="006E37AD">
      <w:pPr>
        <w:ind w:right="424"/>
        <w:jc w:val="both"/>
        <w:rPr>
          <w:b/>
          <w:sz w:val="22"/>
          <w:lang w:val="en-US"/>
        </w:rPr>
      </w:pPr>
    </w:p>
    <w:sectPr w:rsidR="005D5630" w:rsidRPr="005D5630" w:rsidSect="00790E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7F9A"/>
    <w:rsid w:val="00060685"/>
    <w:rsid w:val="000778AA"/>
    <w:rsid w:val="00124012"/>
    <w:rsid w:val="001732CB"/>
    <w:rsid w:val="003A5EED"/>
    <w:rsid w:val="003B06D5"/>
    <w:rsid w:val="003D267F"/>
    <w:rsid w:val="003D7397"/>
    <w:rsid w:val="004677FF"/>
    <w:rsid w:val="005429A5"/>
    <w:rsid w:val="00566626"/>
    <w:rsid w:val="005D5630"/>
    <w:rsid w:val="00625B76"/>
    <w:rsid w:val="00637F9A"/>
    <w:rsid w:val="00652CCA"/>
    <w:rsid w:val="0067159B"/>
    <w:rsid w:val="006A7580"/>
    <w:rsid w:val="006E37AD"/>
    <w:rsid w:val="00747B8E"/>
    <w:rsid w:val="007744B5"/>
    <w:rsid w:val="00790E34"/>
    <w:rsid w:val="007D7C06"/>
    <w:rsid w:val="009F0DDD"/>
    <w:rsid w:val="00A56CC7"/>
    <w:rsid w:val="00AA341B"/>
    <w:rsid w:val="00BB7F34"/>
    <w:rsid w:val="00C904E4"/>
    <w:rsid w:val="00CB239A"/>
    <w:rsid w:val="00E7147F"/>
    <w:rsid w:val="00F51E22"/>
    <w:rsid w:val="00FA1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7F9A"/>
    <w:rPr>
      <w:rFonts w:ascii="Times New Roman" w:eastAsia="Times New Roman" w:hAnsi="Times New Roman"/>
      <w:lang w:val="it-IT"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37F9A"/>
    <w:pPr>
      <w:keepNext/>
      <w:spacing w:line="360" w:lineRule="auto"/>
      <w:ind w:right="567"/>
      <w:outlineLvl w:val="1"/>
    </w:pPr>
    <w:rPr>
      <w:b/>
      <w:sz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637F9A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styleId="Collegamentoipertestuale">
    <w:name w:val="Hyperlink"/>
    <w:basedOn w:val="Carpredefinitoparagrafo"/>
    <w:semiHidden/>
    <w:unhideWhenUsed/>
    <w:rsid w:val="00637F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2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2022-11-25T10:51:00Z</dcterms:created>
  <dcterms:modified xsi:type="dcterms:W3CDTF">2022-11-25T10:51:00Z</dcterms:modified>
</cp:coreProperties>
</file>